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36" w:rsidRPr="00DD3536" w:rsidRDefault="00DD3536" w:rsidP="00DD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40"/>
          <w:szCs w:val="40"/>
          <w:u w:val="single"/>
          <w:lang w:eastAsia="hu-HU"/>
        </w:rPr>
      </w:pPr>
      <w:r w:rsidRPr="00DD3536">
        <w:rPr>
          <w:rFonts w:ascii="Calibri" w:eastAsia="Times New Roman" w:hAnsi="Calibri" w:cs="Times New Roman"/>
          <w:color w:val="1F497D" w:themeColor="text2"/>
          <w:sz w:val="40"/>
          <w:szCs w:val="40"/>
          <w:u w:val="single"/>
          <w:lang w:eastAsia="hu-HU"/>
        </w:rPr>
        <w:t>Megjelent</w:t>
      </w:r>
      <w:bookmarkStart w:id="0" w:name="_GoBack"/>
      <w:bookmarkEnd w:id="0"/>
      <w:r w:rsidRPr="00DD3536">
        <w:rPr>
          <w:rFonts w:ascii="Calibri" w:eastAsia="Times New Roman" w:hAnsi="Calibri" w:cs="Times New Roman"/>
          <w:color w:val="1F497D" w:themeColor="text2"/>
          <w:sz w:val="40"/>
          <w:szCs w:val="40"/>
          <w:u w:val="single"/>
          <w:lang w:eastAsia="hu-HU"/>
        </w:rPr>
        <w:t xml:space="preserve"> az Oktatási Hivatal honlapján a középfokú felvételire vonatkozó tájékozató:</w:t>
      </w:r>
    </w:p>
    <w:p w:rsidR="00DD3536" w:rsidRPr="00DD3536" w:rsidRDefault="00DD3536" w:rsidP="00DD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" w:tgtFrame="_blank" w:history="1">
        <w:r w:rsidRPr="00DD3536">
          <w:rPr>
            <w:rFonts w:ascii="Calibri" w:eastAsia="Times New Roman" w:hAnsi="Calibri" w:cs="Times New Roman"/>
            <w:color w:val="0563C1"/>
            <w:u w:val="single"/>
            <w:lang w:eastAsia="hu-HU"/>
          </w:rPr>
          <w:t>https://www.oktatas.hu/kozneveles/kozepfoku_felveteli_eljaras/KIFIR_TT_felveteli_taj_es_kereso?fbclid=IwAR2ta3rqt7kl0vHdPtIBjJHG9lLfkiAbf7zCVarfbDQUmu1FX0ZeeelARAM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21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b/>
          <w:bCs/>
          <w:color w:val="000000"/>
          <w:sz w:val="30"/>
          <w:szCs w:val="30"/>
          <w:lang w:eastAsia="hu-HU"/>
        </w:rPr>
        <w:t>KIFIR tanulmányi terület, felvételi tájékoztató és írásbeli vizsgahelyszín kereső – Jelentkezési lap központi írásbeli vizsgára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2021. november 16. 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Oktatási Hivatal nyilvánosságra hozza a 2022/2023. tanévre felvételt hirdető középfokú intézmények tanulmányi területeit, felvételi tájékoztatóit.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Az alábbi linken elérhető a kereső program, amelynek segítségével a leendő középiskolások és szüleik kereshetnek a középfokú iskolák által meghirdetett tanulmányi területek között és letölthetik az őket érdeklő középfokú intézmények felvételi tájékoztatóit.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tgtFrame="_blank" w:history="1">
        <w:r w:rsidRPr="00DD3536">
          <w:rPr>
            <w:rFonts w:ascii="Arial" w:eastAsia="Times New Roman" w:hAnsi="Arial" w:cs="Arial"/>
            <w:b/>
            <w:bCs/>
            <w:color w:val="4B95B4"/>
            <w:sz w:val="18"/>
            <w:szCs w:val="18"/>
            <w:lang w:eastAsia="hu-HU"/>
          </w:rPr>
          <w:t>KIFIR tanulmányi terület, felvételi tájékoztató és írásbeli vizsgahelyszín kereső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Felhívjuk a figyelmüket, hogy a programban kizárólag azok az intézmények szerepelnek, melyek a középfokú felvételi eljárásban megadtak tanulmányi területet, és feltöltötték az intézmény felvételi tájékoztatóját. A tanulmányi területek szövegei kizárólag a középfokú iskolai képzések legfontosabb – jellemzően a felvételi eljárásra vonatkozó – információit tartalmazzák, és nem nyújtanak teljes körű felvilágosítást a képzés egészéről, nem helyettesítik sem a középfokú iskolák felvételi tájékoztatójának megismerését, sem a további tájékozódást.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KIFIR tanulmányi terület, felvételi tájékoztató és írásbeli vizsgahelyszín kereső program </w:t>
      </w:r>
      <w:hyperlink r:id="rId7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írásbeli vizsgahelyszín kereső modulja</w:t>
        </w:r>
      </w:hyperlink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tartalmazza a 6 és 8 évfolyamos gimnáziumi központi írásbeli felvételi vizsgát szervező gimnáziumok, továbbá a nyolcadik évfolyamosok számára központi írásbeli felvételi vizsgát szervező intézmények jegyzékét.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A programból leszűrhetők a − megadott keresési feltételeknek megfelelő − vizsgaszervező intézmények adatai, valamint az intézmény azon </w:t>
      </w:r>
      <w:proofErr w:type="spellStart"/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feladatellátási</w:t>
      </w:r>
      <w:proofErr w:type="spellEnd"/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helyeinek adatai, ahol valamely tanulmányi területen az írásbeli felvételi vizsgán való részvételt kérik.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jelentkezési határidő: </w:t>
      </w: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>2021. december 3.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A jelentkezési lap a központi írásbeli vizsgára kitölthető: 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proofErr w:type="gramStart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ügyfélkapun</w:t>
      </w:r>
      <w:proofErr w:type="gramEnd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keresztül, elektronikus űrlap használatával: 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kitöltött elektronikus űrlapot véglegesítés után ügyfélkapun keresztül kell beküldeni. Az ügyfélkapun beküldendő elektronikus űrlap kitöltése előtt el kell olvasni a kitöltési útmutatót.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A jelentkezési lapot erre a linkre kattintva lehet ügyfélkapun keresztül kitölteni:</w:t>
      </w:r>
      <w:proofErr w:type="spellStart"/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fldChar w:fldCharType="begin"/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instrText xml:space="preserve"> HYPERLINK "https://ejel.kozfelvir.hu/" \t "_blank" </w:instrTex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fldChar w:fldCharType="separate"/>
      </w:r>
      <w:r w:rsidRPr="00DD3536">
        <w:rPr>
          <w:rFonts w:ascii="Arial" w:eastAsia="Times New Roman" w:hAnsi="Arial" w:cs="Arial"/>
          <w:color w:val="4B95B4"/>
          <w:sz w:val="18"/>
          <w:szCs w:val="18"/>
          <w:lang w:eastAsia="hu-HU"/>
        </w:rPr>
        <w:t>Közfelvir</w:t>
      </w:r>
      <w:proofErr w:type="spellEnd"/>
      <w:r w:rsidRPr="00DD3536">
        <w:rPr>
          <w:rFonts w:ascii="Arial" w:eastAsia="Times New Roman" w:hAnsi="Arial" w:cs="Arial"/>
          <w:color w:val="4B95B4"/>
          <w:sz w:val="18"/>
          <w:szCs w:val="18"/>
          <w:lang w:eastAsia="hu-HU"/>
        </w:rPr>
        <w:t xml:space="preserve"> - Elektronikus jelentkezési felület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fldChar w:fldCharType="end"/>
      </w:r>
      <w:hyperlink r:id="rId8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br/>
        </w:r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br/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proofErr w:type="gramStart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papíralapon</w:t>
      </w:r>
      <w:proofErr w:type="gramEnd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, </w:t>
      </w:r>
      <w:proofErr w:type="spellStart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pdf</w:t>
      </w:r>
      <w:proofErr w:type="spellEnd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 formátumban vagy </w:t>
      </w:r>
      <w:proofErr w:type="spellStart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word</w:t>
      </w:r>
      <w:proofErr w:type="spellEnd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</w:t>
      </w:r>
      <w:proofErr w:type="spellStart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>docx</w:t>
      </w:r>
      <w:proofErr w:type="spellEnd"/>
      <w:r w:rsidRPr="00DD3536">
        <w:rPr>
          <w:rFonts w:ascii="Arial" w:eastAsia="Times New Roman" w:hAnsi="Arial" w:cs="Arial"/>
          <w:b/>
          <w:bCs/>
          <w:color w:val="333333"/>
          <w:sz w:val="18"/>
          <w:szCs w:val="18"/>
          <w:lang w:eastAsia="hu-HU"/>
        </w:rPr>
        <w:t xml:space="preserve"> fájlban kitöltött dokumentum nyomtatásával: 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a kitöltött és aláírt dokumentumot postai úton meg kell küldeni, vagy személyesen be kell nyújtani abba a központi írásbeli vizsgát szervező középiskolába, amelyikben a diák a felvételit meg kívánja írni.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A jelentkezési lap erre a linkre kattintva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pdf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formátumban letölthető:</w:t>
      </w:r>
      <w:hyperlink r:id="rId9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Jelentkezési lap központi írásbeli vizsgára (</w:t>
        </w:r>
        <w:proofErr w:type="spellStart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pdf</w:t>
        </w:r>
        <w:proofErr w:type="spellEnd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)</w:t>
        </w:r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br/>
        </w:r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br/>
        </w:r>
      </w:hyperlink>
      <w:proofErr w:type="gram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A</w:t>
      </w:r>
      <w:proofErr w:type="gram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jelentkezési lap erre a linkre kattintva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word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docx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formátumban letölthető:</w:t>
      </w:r>
      <w:hyperlink r:id="rId10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 xml:space="preserve"> Jelentkezési lap központi írásbeli vizsgára (</w:t>
        </w:r>
        <w:proofErr w:type="spellStart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docx</w:t>
        </w:r>
        <w:proofErr w:type="spellEnd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)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Különleges bánásmódot igénylő (sajátos nevelési igényű, illetve a beilleszkedési, tanulási, magatartási nehézségekkel küzdő) tanuló esetében </w:t>
      </w: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– a vizsgaszervezés érdekében – szükséges a megfelelő szakértői vélemény, valamint a speciális körülmények, illetve eszközök igénylésére vonatkozó </w:t>
      </w: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  <w:t>szülői kérelem csatolása a jelentkezési laphoz</w:t>
      </w: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. Kérjük, hogy a kérelem kitöltését megelőzően olvassák el a </w:t>
      </w:r>
      <w:hyperlink r:id="rId11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Tájékoztató különleges bánásmódot igénylő (sajátos nevelési igényű, beilleszkedési, tanulási, magatartási nehézséggel küzdő) tanulók részére</w:t>
        </w:r>
      </w:hyperlink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 xml:space="preserve"> linken elérhető rövid összefoglalót, amely a speciális vizsgakörülményekre vonatkozó legfontosabb információkat is tartalmazza.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proofErr w:type="gram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A szülői kérelem erre a linkre kattintva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pdf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formátumban letölthető: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</w:t>
      </w:r>
      <w:hyperlink r:id="rId12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Szülői kérelem a központi írásbeli vizsga speciális vizsgakörülményeinek biztosítására (</w:t>
        </w:r>
        <w:proofErr w:type="spellStart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pdf</w:t>
        </w:r>
        <w:proofErr w:type="spellEnd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)</w:t>
        </w:r>
      </w:hyperlink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A szülői kérelem erre a linkre kattintva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word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</w:t>
      </w:r>
      <w:proofErr w:type="spellStart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>docx</w:t>
      </w:r>
      <w:proofErr w:type="spellEnd"/>
      <w:r w:rsidRPr="00DD3536">
        <w:rPr>
          <w:rFonts w:ascii="Arial" w:eastAsia="Times New Roman" w:hAnsi="Arial" w:cs="Arial"/>
          <w:color w:val="FF0000"/>
          <w:sz w:val="18"/>
          <w:szCs w:val="18"/>
          <w:lang w:eastAsia="hu-HU"/>
        </w:rPr>
        <w:t xml:space="preserve"> formátumban letölthető:</w:t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</w:t>
      </w:r>
      <w:hyperlink r:id="rId13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Szülői kérelem a központi írásbeli vizsga speciális vizsgakörülményeinek biztosítására (</w:t>
        </w:r>
        <w:proofErr w:type="spellStart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docx</w:t>
        </w:r>
        <w:proofErr w:type="spellEnd"/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)</w:t>
        </w:r>
      </w:hyperlink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</w:r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br/>
        <w:t>(Az ügyfélkapun</w:t>
      </w:r>
      <w:proofErr w:type="gramEnd"/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keresztül, elektronikus űrlap használatával benyújtott jelentkezés </w:t>
      </w:r>
      <w:proofErr w:type="gramStart"/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>esetén</w:t>
      </w:r>
      <w:proofErr w:type="gramEnd"/>
      <w:r w:rsidRPr="00DD3536">
        <w:rPr>
          <w:rFonts w:ascii="Arial" w:eastAsia="Times New Roman" w:hAnsi="Arial" w:cs="Arial"/>
          <w:color w:val="333333"/>
          <w:sz w:val="18"/>
          <w:szCs w:val="18"/>
          <w:lang w:eastAsia="hu-HU"/>
        </w:rPr>
        <w:t xml:space="preserve"> az űrlapfelületen lehetőség van a szülői kérelem kitöltésére és a szükséges dokumentumok csatolására is.)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Felhívjuk a figyelmet arra, hogy a központi írásbeli vizsgák jelentkezési lapja </w:t>
      </w: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hu-HU"/>
        </w:rPr>
        <w:t>CSAK</w:t>
      </w:r>
      <w:r w:rsidRPr="00DD3536">
        <w:rPr>
          <w:rFonts w:ascii="Arial" w:eastAsia="Times New Roman" w:hAnsi="Arial" w:cs="Arial"/>
          <w:b/>
          <w:bCs/>
          <w:color w:val="000000"/>
          <w:sz w:val="18"/>
          <w:szCs w:val="18"/>
          <w:lang w:eastAsia="hu-HU"/>
        </w:rPr>
        <w:t xml:space="preserve"> a központi írásbeli vizsgára vonatkozik, nem tévesztendő össze az eljárás későbbi szakaszában használatos felvételi jelentkezési lappal.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Arial" w:eastAsia="Times New Roman" w:hAnsi="Arial" w:cs="Arial"/>
          <w:color w:val="000000"/>
          <w:sz w:val="18"/>
          <w:szCs w:val="18"/>
          <w:lang w:eastAsia="hu-HU"/>
        </w:rPr>
        <w:t>A központi írásbeli vizsgákra vonatkozó további részletes információkat találhatnak az alábbi linkekre kattintva:</w:t>
      </w:r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4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Tájékoztató a központi írásbeli vizsgákról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5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Tájékoztató a középfokú beiskolázás egységes írásbeli felvételi vizsgáinak - magyar nyelvi és matematika – feladatlapjairól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6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Az írásbeli felvételi vizsgákon használható segédeszközök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7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Központi írásbeli feladatsorok, javítási útmutatók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8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A beiskolázással kapcsolatos feladatok, határidők a 2021/2022. tanévben, és a feladatok időrendi áttekintése</w:t>
        </w:r>
      </w:hyperlink>
    </w:p>
    <w:p w:rsidR="00DD3536" w:rsidRPr="00DD3536" w:rsidRDefault="00DD3536" w:rsidP="00DD3536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Symbol" w:eastAsia="Times New Roman" w:hAnsi="Symbol" w:cs="Times New Roman"/>
          <w:color w:val="333333"/>
          <w:sz w:val="20"/>
          <w:szCs w:val="20"/>
          <w:lang w:eastAsia="hu-HU"/>
        </w:rPr>
        <w:t></w:t>
      </w:r>
      <w:r w:rsidRPr="00DD3536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 xml:space="preserve">         </w:t>
      </w:r>
      <w:hyperlink r:id="rId19" w:tgtFrame="_blank" w:history="1">
        <w:r w:rsidRPr="00DD3536">
          <w:rPr>
            <w:rFonts w:ascii="Arial" w:eastAsia="Times New Roman" w:hAnsi="Arial" w:cs="Arial"/>
            <w:color w:val="4B95B4"/>
            <w:sz w:val="18"/>
            <w:szCs w:val="18"/>
            <w:lang w:eastAsia="hu-HU"/>
          </w:rPr>
          <w:t>Adatvédelmi tájékoztató a középfokú felvételi eljárás során kezelt személyes adatokról</w:t>
        </w:r>
      </w:hyperlink>
    </w:p>
    <w:p w:rsidR="00DD3536" w:rsidRPr="00DD3536" w:rsidRDefault="00DD3536" w:rsidP="00DD3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3536">
        <w:rPr>
          <w:rFonts w:ascii="Calibri" w:eastAsia="Times New Roman" w:hAnsi="Calibri" w:cs="Times New Roman"/>
          <w:color w:val="1F497D"/>
          <w:lang w:eastAsia="hu-HU"/>
        </w:rPr>
        <w:t> </w:t>
      </w:r>
    </w:p>
    <w:p w:rsidR="00597E9C" w:rsidRDefault="00597E9C"/>
    <w:sectPr w:rsidR="00597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6"/>
    <w:rsid w:val="00597E9C"/>
    <w:rsid w:val="00D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D35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D3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mo.kir.hu/kozfelvir/ejel" TargetMode="External"/><Relationship Id="rId13" Type="http://schemas.openxmlformats.org/officeDocument/2006/relationships/hyperlink" Target="https://www.oktatas.hu/pub_bin/dload/kozoktatas/beiskolazas/2022/KOZFELVIR_szuloi_kerelem_honlap.docx" TargetMode="External"/><Relationship Id="rId18" Type="http://schemas.openxmlformats.org/officeDocument/2006/relationships/hyperlink" Target="https://www.oktatas.hu/kozneveles/kozepfoku_felveteli_eljaras/beiskolazas_feladatok_idoponto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kifir2.kir.hu/TTJegyzekKereso/Home/VizsgaHelyszinKereso" TargetMode="External"/><Relationship Id="rId12" Type="http://schemas.openxmlformats.org/officeDocument/2006/relationships/hyperlink" Target="https://www.oktatas.hu/pub_bin/dload/kozoktatas/beiskolazas/2022/KOZFELVIR_szuloi_kerelem_2021.pdf" TargetMode="External"/><Relationship Id="rId17" Type="http://schemas.openxmlformats.org/officeDocument/2006/relationships/hyperlink" Target="https://www.oktatas.hu/kozneveles/kozepfoku_felveteli_eljaras/kozponti_feladatsoro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oktatas.hu/kozneveles/kozepfoku_felveteli_eljaras/segedeszkozok_vizsga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ifir2.kir.hu/TTJegyzekKereso/" TargetMode="External"/><Relationship Id="rId11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hyperlink" Target="https://www.oktatas.hu/kozneveles/kozepfoku_felveteli_eljaras/KIFIR_TT_felveteli_taj_es_kereso?fbclid=IwAR2ta3rqt7kl0vHdPtIBjJHG9lLfkiAbf7zCVarfbDQUmu1FX0ZeeelARAM" TargetMode="External"/><Relationship Id="rId15" Type="http://schemas.openxmlformats.org/officeDocument/2006/relationships/hyperlink" Target="https://www.oktatas.hu/kozneveles/kozepfoku_felveteli_eljaras/tajekoztato_matek_magyar" TargetMode="External"/><Relationship Id="rId10" Type="http://schemas.openxmlformats.org/officeDocument/2006/relationships/hyperlink" Target="https://www.oktatas.hu/pub_bin/dload/kozoktatas/beiskolazas/2022/KOZFELVIR_jelentkezesi_lap_honlap.docx" TargetMode="External"/><Relationship Id="rId19" Type="http://schemas.openxmlformats.org/officeDocument/2006/relationships/hyperlink" Target="https://www.oktatas.hu/kozneveles/kozepfoku_felveteli_eljaras/tajekoztato_felvetelizoknek/adatvedelmi_tajekozta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ktatas.hu/pub_bin/dload/kozoktatas/beiskolazas/2022/KOZFELVIR_jelentkezesi_lap_2021.pdf" TargetMode="External"/><Relationship Id="rId14" Type="http://schemas.openxmlformats.org/officeDocument/2006/relationships/hyperlink" Target="https://www.oktatas.hu/kozneveles/kozepfoku_felveteli_eljaras/tajekoztato_felvetelizoknek/kozepfoku_beiskolazas_rendj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Tanár</cp:lastModifiedBy>
  <cp:revision>1</cp:revision>
  <dcterms:created xsi:type="dcterms:W3CDTF">2021-11-30T17:35:00Z</dcterms:created>
  <dcterms:modified xsi:type="dcterms:W3CDTF">2021-11-30T17:36:00Z</dcterms:modified>
</cp:coreProperties>
</file>